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color w:val="5B9BD5" w:themeColor="accent1"/>
        </w:rPr>
        <w:id w:val="1919751279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val="en-IN" w:eastAsia="en-IN" w:bidi="hi-IN"/>
        </w:rPr>
      </w:sdtEndPr>
      <w:sdtContent>
        <w:p w:rsidR="00B66502" w:rsidRDefault="00B66502">
          <w:pPr>
            <w:pStyle w:val="NoSpacing"/>
            <w:spacing w:before="1540" w:after="24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  <w:lang w:val="en-IN" w:eastAsia="en-IN" w:bidi="hi-IN"/>
            </w:rPr>
            <w:drawing>
              <wp:inline distT="0" distB="0" distL="0" distR="0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5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Times New Roman" w:eastAsia="Times New Roman" w:hAnsi="Times New Roman" w:cs="Times New Roman"/>
              <w:b/>
              <w:bCs/>
              <w:sz w:val="48"/>
              <w:szCs w:val="48"/>
              <w:lang w:eastAsia="en-IN"/>
            </w:rPr>
            <w:alias w:val="Title"/>
            <w:tag w:val=""/>
            <w:id w:val="1735040861"/>
            <w:placeholder>
              <w:docPart w:val="55E55C0E71604341A75BF7C211F10C85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:rsidR="00B66502" w:rsidRPr="00B66502" w:rsidRDefault="00B66502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160"/>
                  <w:szCs w:val="160"/>
                </w:rPr>
              </w:pPr>
              <w:r w:rsidRPr="00B66502">
                <w:rPr>
                  <w:rFonts w:ascii="Times New Roman" w:eastAsia="Times New Roman" w:hAnsi="Times New Roman" w:cs="Times New Roman"/>
                  <w:b/>
                  <w:bCs/>
                  <w:sz w:val="48"/>
                  <w:szCs w:val="48"/>
                  <w:lang w:eastAsia="en-IN"/>
                </w:rPr>
                <w:t>Research Advisory Committee (RAC)</w:t>
              </w:r>
            </w:p>
          </w:sdtContent>
        </w:sdt>
        <w:sdt>
          <w:sdtPr>
            <w:rPr>
              <w:rFonts w:ascii="Times New Roman" w:hAnsi="Times New Roman" w:cs="Times New Roman"/>
              <w:color w:val="000000" w:themeColor="text1"/>
              <w:sz w:val="44"/>
              <w:szCs w:val="44"/>
            </w:rPr>
            <w:alias w:val="Subtitle"/>
            <w:tag w:val=""/>
            <w:id w:val="328029620"/>
            <w:placeholder>
              <w:docPart w:val="3A24E45E210D46759D6E8DE6585B42B1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B66502" w:rsidRDefault="00B66502">
              <w:pPr>
                <w:pStyle w:val="NoSpacing"/>
                <w:jc w:val="center"/>
                <w:rPr>
                  <w:color w:val="5B9BD5" w:themeColor="accent1"/>
                  <w:sz w:val="28"/>
                  <w:szCs w:val="28"/>
                </w:rPr>
              </w:pPr>
              <w:r w:rsidRPr="00B66502">
                <w:rPr>
                  <w:rFonts w:ascii="Times New Roman" w:hAnsi="Times New Roman" w:cs="Times New Roman"/>
                  <w:color w:val="000000" w:themeColor="text1"/>
                  <w:sz w:val="44"/>
                  <w:szCs w:val="44"/>
                </w:rPr>
                <w:t xml:space="preserve">Autonomous &amp; NAAC “A” Grade Institution </w:t>
              </w:r>
              <w:proofErr w:type="spellStart"/>
              <w:r w:rsidRPr="00B66502">
                <w:rPr>
                  <w:rFonts w:ascii="Times New Roman" w:hAnsi="Times New Roman" w:cs="Times New Roman"/>
                  <w:color w:val="000000" w:themeColor="text1"/>
                  <w:sz w:val="44"/>
                  <w:szCs w:val="44"/>
                </w:rPr>
                <w:t>Bhagwan</w:t>
              </w:r>
              <w:proofErr w:type="spellEnd"/>
              <w:r w:rsidRPr="00B66502">
                <w:rPr>
                  <w:rFonts w:ascii="Times New Roman" w:hAnsi="Times New Roman" w:cs="Times New Roman"/>
                  <w:color w:val="000000" w:themeColor="text1"/>
                  <w:sz w:val="44"/>
                  <w:szCs w:val="44"/>
                </w:rPr>
                <w:t xml:space="preserve"> </w:t>
              </w:r>
              <w:proofErr w:type="spellStart"/>
              <w:r w:rsidRPr="00B66502">
                <w:rPr>
                  <w:rFonts w:ascii="Times New Roman" w:hAnsi="Times New Roman" w:cs="Times New Roman"/>
                  <w:color w:val="000000" w:themeColor="text1"/>
                  <w:sz w:val="44"/>
                  <w:szCs w:val="44"/>
                </w:rPr>
                <w:t>Aadinath</w:t>
              </w:r>
              <w:proofErr w:type="spellEnd"/>
              <w:r w:rsidRPr="00B66502">
                <w:rPr>
                  <w:rFonts w:ascii="Times New Roman" w:hAnsi="Times New Roman" w:cs="Times New Roman"/>
                  <w:color w:val="000000" w:themeColor="text1"/>
                  <w:sz w:val="44"/>
                  <w:szCs w:val="44"/>
                </w:rPr>
                <w:t xml:space="preserve"> College of Education</w:t>
              </w:r>
            </w:p>
          </w:sdtContent>
        </w:sdt>
        <w:p w:rsidR="00B66502" w:rsidRDefault="00B66502">
          <w:pPr>
            <w:pStyle w:val="NoSpacing"/>
            <w:spacing w:before="48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  <w:lang w:val="en-IN" w:eastAsia="en-IN" w:bidi="hi-IN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5B9BD5" w:themeColor="accent1"/>
                                    <w:sz w:val="28"/>
                                    <w:szCs w:val="28"/>
                                  </w:rPr>
                                  <w:alias w:val="Date"/>
                                  <w:tag w:val=""/>
                                  <w:id w:val="197127006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MMMM d, 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B66502" w:rsidRDefault="00B66502">
                                    <w:pPr>
                                      <w:pStyle w:val="NoSpacing"/>
                                      <w:spacing w:after="40"/>
                                      <w:jc w:val="center"/>
                                      <w:rPr>
                                        <w:caps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  <w:t>[Date]</w:t>
                                    </w:r>
                                  </w:p>
                                </w:sdtContent>
                              </w:sdt>
                              <w:p w:rsidR="00B66502" w:rsidRDefault="00B66502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</w:rPr>
                                    <w:alias w:val="Company"/>
                                    <w:tag w:val=""/>
                                    <w:id w:val="1390145197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>
                                      <w:rPr>
                                        <w:caps/>
                                        <w:color w:val="5B9BD5" w:themeColor="accent1"/>
                                      </w:rPr>
                                      <w:t>[Company name]</w:t>
                                    </w:r>
                                  </w:sdtContent>
                                </w:sdt>
                              </w:p>
                              <w:p w:rsidR="00B66502" w:rsidRDefault="00B66502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</w:rPr>
                                    <w:alias w:val="Address"/>
                                    <w:tag w:val=""/>
                                    <w:id w:val="-726379553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5B9BD5" w:themeColor="accent1"/>
                                      </w:rPr>
                                      <w:t>[Company address]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  <w:alias w:val="Date"/>
                            <w:tag w:val=""/>
                            <w:id w:val="197127006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B66502" w:rsidRDefault="00B66502">
                              <w:pPr>
                                <w:pStyle w:val="NoSpacing"/>
                                <w:spacing w:after="40"/>
                                <w:jc w:val="center"/>
                                <w:rPr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  <w:t>[Date]</w:t>
                              </w:r>
                            </w:p>
                          </w:sdtContent>
                        </w:sdt>
                        <w:p w:rsidR="00B66502" w:rsidRDefault="00B66502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</w:rPr>
                              <w:alias w:val="Company"/>
                              <w:tag w:val=""/>
                              <w:id w:val="1390145197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>
                                <w:rPr>
                                  <w:caps/>
                                  <w:color w:val="5B9BD5" w:themeColor="accent1"/>
                                </w:rPr>
                                <w:t>[Company name]</w:t>
                              </w:r>
                            </w:sdtContent>
                          </w:sdt>
                        </w:p>
                        <w:p w:rsidR="00B66502" w:rsidRDefault="00B66502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</w:rPr>
                              <w:alias w:val="Address"/>
                              <w:tag w:val=""/>
                              <w:id w:val="-726379553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5B9BD5" w:themeColor="accent1"/>
                                </w:rPr>
                                <w:t>[Company address]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5B9BD5" w:themeColor="accent1"/>
              <w:lang w:val="en-IN" w:eastAsia="en-IN" w:bidi="hi-IN"/>
            </w:rPr>
            <w:drawing>
              <wp:inline distT="0" distB="0" distL="0" distR="0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6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B66502" w:rsidRDefault="00B66502">
          <w:pPr>
            <w:rPr>
              <w:rFonts w:ascii="Times New Roman" w:eastAsia="Times New Roman" w:hAnsi="Times New Roman" w:cs="Times New Roman"/>
              <w:b/>
              <w:bCs/>
              <w:sz w:val="36"/>
              <w:szCs w:val="36"/>
              <w:lang w:eastAsia="en-IN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36"/>
              <w:szCs w:val="36"/>
              <w:lang w:eastAsia="en-IN"/>
            </w:rPr>
            <w:br w:type="page"/>
          </w:r>
        </w:p>
      </w:sdtContent>
    </w:sdt>
    <w:p w:rsidR="00B66502" w:rsidRDefault="00B66502" w:rsidP="00B665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</w:p>
    <w:p w:rsidR="00B66502" w:rsidRDefault="00B66502" w:rsidP="00B665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</w:p>
    <w:p w:rsidR="00B66502" w:rsidRDefault="00B66502" w:rsidP="00B665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</w:p>
    <w:p w:rsidR="00B66502" w:rsidRDefault="00B66502" w:rsidP="00B665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</w:p>
    <w:p w:rsidR="00B66502" w:rsidRDefault="00B66502" w:rsidP="00B665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</w:p>
    <w:p w:rsidR="005073F1" w:rsidRDefault="005073F1" w:rsidP="00B665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Research Advisory Committee (RAC)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</w:t>
      </w:r>
    </w:p>
    <w:p w:rsidR="005073F1" w:rsidRPr="005073F1" w:rsidRDefault="005073F1" w:rsidP="005073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Definition:</w:t>
      </w:r>
    </w:p>
    <w:p w:rsidR="005073F1" w:rsidRPr="005073F1" w:rsidRDefault="005073F1" w:rsidP="005073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Research Advisory Committee (RAC)</w:t>
      </w: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a formally constituted body within an autonomous institution</w:t>
      </w:r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>Bhagwan</w:t>
      </w:r>
      <w:proofErr w:type="spellEnd"/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>Aadinath</w:t>
      </w:r>
      <w:proofErr w:type="spellEnd"/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College of </w:t>
      </w:r>
      <w:proofErr w:type="spellStart"/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>Education</w:t>
      </w:r>
      <w:proofErr w:type="gramStart"/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>,Maharra</w:t>
      </w:r>
      <w:proofErr w:type="spellEnd"/>
      <w:proofErr w:type="gramEnd"/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proofErr w:type="spellStart"/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>Lalitpur</w:t>
      </w:r>
      <w:proofErr w:type="spellEnd"/>
      <w:r w:rsidR="00B6650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(U.P.)</w:t>
      </w: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that provides academic and strategic oversight for research activities. It ensures the institution maintains high standards of research, fosters innovation, and aligns with national/international research priorities.</w:t>
      </w:r>
    </w:p>
    <w:p w:rsidR="005073F1" w:rsidRDefault="00000D0D" w:rsidP="00507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5" style="width:0;height:1.5pt" o:hralign="center" o:hrstd="t" o:hr="t" fillcolor="#a0a0a0" stroked="f"/>
        </w:pict>
      </w:r>
    </w:p>
    <w:p w:rsidR="005073F1" w:rsidRPr="005073F1" w:rsidRDefault="005073F1" w:rsidP="00507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Objectives of RAC:</w:t>
      </w:r>
    </w:p>
    <w:p w:rsidR="005073F1" w:rsidRPr="005073F1" w:rsidRDefault="005073F1" w:rsidP="005073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Promote a vibrant and ethical research culture.</w:t>
      </w:r>
    </w:p>
    <w:p w:rsidR="005073F1" w:rsidRPr="005073F1" w:rsidRDefault="005073F1" w:rsidP="005073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Guide the development and implementation of research policies.</w:t>
      </w:r>
    </w:p>
    <w:p w:rsidR="005073F1" w:rsidRPr="005073F1" w:rsidRDefault="005073F1" w:rsidP="005073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Strengthen research output, quality, and societal impact.</w:t>
      </w:r>
    </w:p>
    <w:p w:rsidR="005073F1" w:rsidRPr="005073F1" w:rsidRDefault="005073F1" w:rsidP="005073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Facilitate collaboration and resource mobilization.</w:t>
      </w:r>
    </w:p>
    <w:p w:rsidR="005073F1" w:rsidRPr="005073F1" w:rsidRDefault="00000D0D" w:rsidP="005073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6" style="width:0;height:1.5pt" o:hralign="center" o:hrstd="t" o:hr="t" fillcolor="#a0a0a0" stroked="f"/>
        </w:pict>
      </w:r>
    </w:p>
    <w:p w:rsidR="005073F1" w:rsidRDefault="005073F1" w:rsidP="005073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Core Functions of the RAC</w:t>
      </w:r>
    </w:p>
    <w:p w:rsidR="00EB7E24" w:rsidRPr="00EB7E24" w:rsidRDefault="00EB7E24" w:rsidP="00EB7E2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B7E2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Policy Formulation</w:t>
      </w:r>
    </w:p>
    <w:p w:rsidR="00EB7E24" w:rsidRDefault="00EB7E24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Develop and review institutional research policies, guidelines, and protocols.</w:t>
      </w:r>
    </w:p>
    <w:p w:rsidR="00EB7E24" w:rsidRDefault="00EB7E24" w:rsidP="00EB7E2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Research Planning</w:t>
      </w:r>
    </w:p>
    <w:p w:rsidR="00EB7E24" w:rsidRDefault="00EB7E24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Advise on institutional research priorities, focus areas, and strategic goals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:rsidR="00EB7E24" w:rsidRDefault="00EB7E24" w:rsidP="00EB7E2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Proposal Review &amp; Approval</w:t>
      </w:r>
    </w:p>
    <w:p w:rsidR="00EB7E24" w:rsidRDefault="00EB7E24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Evaluate research proposals (faculty and student) for quality, relevance, feasibility, and ethical compliance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:rsidR="00EB7E24" w:rsidRDefault="00EB7E24" w:rsidP="00EB7E2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Monitoring Research Progress</w:t>
      </w:r>
    </w:p>
    <w:p w:rsidR="00EB7E24" w:rsidRDefault="00EB7E24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Periodically assess the progress of ongoing research projects (especially funded or doctoral research).</w:t>
      </w:r>
    </w:p>
    <w:p w:rsidR="00EB7E24" w:rsidRDefault="00EB7E24" w:rsidP="00EB7E2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Promote Interdisciplinary Research</w:t>
      </w:r>
    </w:p>
    <w:p w:rsidR="00EB7E24" w:rsidRDefault="00EB7E24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Encourage collaboration across departments and with external institutions or industries</w:t>
      </w:r>
    </w:p>
    <w:p w:rsidR="00EB7E24" w:rsidRDefault="00EB7E24" w:rsidP="00EB7E2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Support Capacity Building</w:t>
      </w:r>
    </w:p>
    <w:p w:rsidR="00EB7E24" w:rsidRDefault="00EB7E24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B7E24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>Recommend training programs, seminars, conferences, and workshops for faculty and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B7E24">
        <w:rPr>
          <w:rFonts w:ascii="Times New Roman" w:eastAsia="Times New Roman" w:hAnsi="Times New Roman" w:cs="Times New Roman"/>
          <w:sz w:val="24"/>
          <w:szCs w:val="24"/>
          <w:lang w:eastAsia="en-IN"/>
        </w:rPr>
        <w:t>students.</w:t>
      </w:r>
    </w:p>
    <w:p w:rsidR="00EB7E24" w:rsidRDefault="00EB7E24" w:rsidP="00EB7E2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Research Funding Facilitation</w:t>
      </w:r>
    </w:p>
    <w:p w:rsidR="00EB7E24" w:rsidRPr="00EB7E24" w:rsidRDefault="00EB7E24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B7E24">
        <w:rPr>
          <w:rFonts w:ascii="Times New Roman" w:eastAsia="Times New Roman" w:hAnsi="Times New Roman" w:cs="Times New Roman"/>
          <w:sz w:val="24"/>
          <w:szCs w:val="24"/>
          <w:lang w:eastAsia="en-IN"/>
        </w:rPr>
        <w:t>Guide researchers on internal and external funding opportunities; recommend deserving projects for funding.</w:t>
      </w:r>
    </w:p>
    <w:p w:rsidR="00EB7E24" w:rsidRDefault="00EB7E24" w:rsidP="00EB7E2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B7E24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Research Ethics Oversight</w:t>
      </w:r>
    </w:p>
    <w:p w:rsidR="00EB7E24" w:rsidRDefault="00EB7E24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B7E24">
        <w:rPr>
          <w:rFonts w:ascii="Times New Roman" w:eastAsia="Times New Roman" w:hAnsi="Times New Roman" w:cs="Times New Roman"/>
          <w:sz w:val="24"/>
          <w:szCs w:val="24"/>
          <w:lang w:eastAsia="en-IN"/>
        </w:rPr>
        <w:t>Ensure adherence to ethical standards, including plagiarism checks, human/a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nimal ethics, data privacy,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etc</w:t>
      </w:r>
      <w:proofErr w:type="spellEnd"/>
    </w:p>
    <w:p w:rsidR="00EB7E24" w:rsidRDefault="00EB7E24" w:rsidP="00EB7E2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Infrastructure Development</w:t>
      </w:r>
    </w:p>
    <w:p w:rsidR="00EB7E24" w:rsidRDefault="00EB7E24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>Advise on the development of research labs, access to journals, databases, and advanced tools.</w:t>
      </w:r>
    </w:p>
    <w:p w:rsidR="005F725F" w:rsidRDefault="005F725F" w:rsidP="00EB7E24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5F725F" w:rsidRDefault="005F725F" w:rsidP="005F725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Quality Assurance</w:t>
      </w:r>
    </w:p>
    <w:p w:rsidR="00EB7E24" w:rsidRPr="005F725F" w:rsidRDefault="005F725F" w:rsidP="005F725F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Promote publications in reputed journals, patents, and technology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transfer; assess research impact</w:t>
      </w:r>
    </w:p>
    <w:p w:rsidR="005073F1" w:rsidRPr="005073F1" w:rsidRDefault="00000D0D" w:rsidP="005073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7" style="width:0;height:1.5pt" o:hralign="center" o:hrstd="t" o:hr="t" fillcolor="#a0a0a0" stroked="f"/>
        </w:pict>
      </w:r>
    </w:p>
    <w:p w:rsidR="005073F1" w:rsidRDefault="005073F1" w:rsidP="005073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Composition of RAC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725F" w:rsidTr="005F725F">
        <w:tc>
          <w:tcPr>
            <w:tcW w:w="3005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IN"/>
              </w:rPr>
            </w:pPr>
            <w:r w:rsidRPr="005F7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Designation</w:t>
            </w:r>
          </w:p>
        </w:tc>
        <w:tc>
          <w:tcPr>
            <w:tcW w:w="3005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IN"/>
              </w:rPr>
            </w:pPr>
            <w:r w:rsidRPr="005F7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Faculty Name</w:t>
            </w:r>
          </w:p>
        </w:tc>
        <w:tc>
          <w:tcPr>
            <w:tcW w:w="3006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IN"/>
              </w:rPr>
            </w:pPr>
          </w:p>
        </w:tc>
      </w:tr>
      <w:tr w:rsidR="005F725F" w:rsidTr="005F725F">
        <w:tc>
          <w:tcPr>
            <w:tcW w:w="3005" w:type="dxa"/>
          </w:tcPr>
          <w:p w:rsidR="005F725F" w:rsidRP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0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Chairperson</w:t>
            </w:r>
          </w:p>
        </w:tc>
        <w:tc>
          <w:tcPr>
            <w:tcW w:w="3005" w:type="dxa"/>
          </w:tcPr>
          <w:p w:rsidR="005F725F" w:rsidRP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Dr.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Sunil Kumar Jain</w:t>
            </w:r>
          </w:p>
        </w:tc>
        <w:tc>
          <w:tcPr>
            <w:tcW w:w="3006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Principal</w:t>
            </w:r>
          </w:p>
        </w:tc>
      </w:tr>
      <w:tr w:rsidR="005F725F" w:rsidTr="005F725F">
        <w:tc>
          <w:tcPr>
            <w:tcW w:w="3005" w:type="dxa"/>
          </w:tcPr>
          <w:p w:rsidR="005F725F" w:rsidRPr="005073F1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0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Research Coordinator</w:t>
            </w:r>
          </w:p>
        </w:tc>
        <w:tc>
          <w:tcPr>
            <w:tcW w:w="3005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Dr.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Rohit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Kumar</w:t>
            </w:r>
          </w:p>
        </w:tc>
        <w:tc>
          <w:tcPr>
            <w:tcW w:w="3006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073F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Member Secretary</w:t>
            </w:r>
          </w:p>
        </w:tc>
      </w:tr>
      <w:tr w:rsidR="005F725F" w:rsidTr="005F725F">
        <w:tc>
          <w:tcPr>
            <w:tcW w:w="3005" w:type="dxa"/>
          </w:tcPr>
          <w:p w:rsidR="005F725F" w:rsidRPr="005073F1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0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Member</w:t>
            </w:r>
          </w:p>
        </w:tc>
        <w:tc>
          <w:tcPr>
            <w:tcW w:w="3005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Dr.Preeti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Jain</w:t>
            </w:r>
          </w:p>
        </w:tc>
        <w:tc>
          <w:tcPr>
            <w:tcW w:w="3006" w:type="dxa"/>
          </w:tcPr>
          <w:p w:rsidR="005F725F" w:rsidRPr="005073F1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Assistant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Professor,BACE</w:t>
            </w:r>
            <w:proofErr w:type="spellEnd"/>
          </w:p>
        </w:tc>
      </w:tr>
      <w:tr w:rsidR="005F725F" w:rsidTr="005F725F">
        <w:tc>
          <w:tcPr>
            <w:tcW w:w="3005" w:type="dxa"/>
          </w:tcPr>
          <w:p w:rsidR="005F725F" w:rsidRPr="005073F1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0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Member</w:t>
            </w:r>
          </w:p>
        </w:tc>
        <w:tc>
          <w:tcPr>
            <w:tcW w:w="3005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Dr.Vineeta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Jain</w:t>
            </w:r>
          </w:p>
        </w:tc>
        <w:tc>
          <w:tcPr>
            <w:tcW w:w="3006" w:type="dxa"/>
          </w:tcPr>
          <w:p w:rsidR="005F725F" w:rsidRPr="005073F1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Assistant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Professor,BACE</w:t>
            </w:r>
            <w:proofErr w:type="spellEnd"/>
          </w:p>
        </w:tc>
      </w:tr>
      <w:tr w:rsidR="005F725F" w:rsidTr="005F725F">
        <w:tc>
          <w:tcPr>
            <w:tcW w:w="3005" w:type="dxa"/>
          </w:tcPr>
          <w:p w:rsidR="005F725F" w:rsidRPr="005073F1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0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External Experts</w:t>
            </w:r>
          </w:p>
        </w:tc>
        <w:tc>
          <w:tcPr>
            <w:tcW w:w="3005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Dr.Sunil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Kabia</w:t>
            </w:r>
            <w:proofErr w:type="spellEnd"/>
          </w:p>
        </w:tc>
        <w:tc>
          <w:tcPr>
            <w:tcW w:w="3006" w:type="dxa"/>
          </w:tcPr>
          <w:p w:rsidR="005F725F" w:rsidRPr="005073F1" w:rsidRDefault="005F725F" w:rsidP="005F725F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Bundelkhand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r w:rsidRPr="001111E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University </w:t>
            </w:r>
            <w:r w:rsidRPr="005F7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Jhansi</w:t>
            </w:r>
          </w:p>
        </w:tc>
      </w:tr>
      <w:tr w:rsidR="005F725F" w:rsidTr="005F725F">
        <w:tc>
          <w:tcPr>
            <w:tcW w:w="3005" w:type="dxa"/>
          </w:tcPr>
          <w:p w:rsidR="005F725F" w:rsidRPr="005073F1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0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Industry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50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Representative</w:t>
            </w:r>
          </w:p>
        </w:tc>
        <w:tc>
          <w:tcPr>
            <w:tcW w:w="3005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Santosh Jain</w:t>
            </w:r>
          </w:p>
        </w:tc>
        <w:tc>
          <w:tcPr>
            <w:tcW w:w="3006" w:type="dxa"/>
          </w:tcPr>
          <w:p w:rsidR="005F725F" w:rsidRDefault="005F725F" w:rsidP="005F725F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Jain CO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Tradrs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Lalitpur</w:t>
            </w:r>
            <w:proofErr w:type="spellEnd"/>
          </w:p>
        </w:tc>
      </w:tr>
      <w:tr w:rsidR="005F725F" w:rsidTr="005F725F">
        <w:tc>
          <w:tcPr>
            <w:tcW w:w="3005" w:type="dxa"/>
          </w:tcPr>
          <w:p w:rsidR="005F725F" w:rsidRPr="005073F1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0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Alumni Representative</w:t>
            </w:r>
          </w:p>
        </w:tc>
        <w:tc>
          <w:tcPr>
            <w:tcW w:w="3005" w:type="dxa"/>
          </w:tcPr>
          <w:p w:rsidR="005F725F" w:rsidRDefault="005F725F" w:rsidP="005073F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Saumya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Jain</w:t>
            </w:r>
          </w:p>
        </w:tc>
        <w:tc>
          <w:tcPr>
            <w:tcW w:w="3006" w:type="dxa"/>
          </w:tcPr>
          <w:p w:rsidR="005F725F" w:rsidRDefault="005F725F" w:rsidP="005F725F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Alumni</w:t>
            </w:r>
          </w:p>
        </w:tc>
      </w:tr>
    </w:tbl>
    <w:p w:rsidR="005F725F" w:rsidRDefault="005F725F" w:rsidP="005073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5073F1" w:rsidRPr="005073F1" w:rsidRDefault="005073F1" w:rsidP="005073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Meeting Frequency</w:t>
      </w:r>
    </w:p>
    <w:p w:rsidR="005073F1" w:rsidRPr="00000D0D" w:rsidRDefault="005073F1" w:rsidP="00000D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At least </w:t>
      </w:r>
      <w:r w:rsidRPr="005073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twice a year</w:t>
      </w:r>
      <w:r w:rsidRPr="005073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(or more based</w:t>
      </w:r>
      <w:bookmarkStart w:id="0" w:name="_GoBack"/>
      <w:bookmarkEnd w:id="0"/>
    </w:p>
    <w:sectPr w:rsidR="005073F1" w:rsidRPr="00000D0D" w:rsidSect="00B66502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31AEA"/>
    <w:multiLevelType w:val="multilevel"/>
    <w:tmpl w:val="6200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05AB2"/>
    <w:multiLevelType w:val="multilevel"/>
    <w:tmpl w:val="48F4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4B0485"/>
    <w:multiLevelType w:val="multilevel"/>
    <w:tmpl w:val="415C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02379"/>
    <w:multiLevelType w:val="hybridMultilevel"/>
    <w:tmpl w:val="FAD20C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93662"/>
    <w:multiLevelType w:val="multilevel"/>
    <w:tmpl w:val="1268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F1"/>
    <w:rsid w:val="00000D0D"/>
    <w:rsid w:val="001111ED"/>
    <w:rsid w:val="005073F1"/>
    <w:rsid w:val="005F725F"/>
    <w:rsid w:val="00B66502"/>
    <w:rsid w:val="00C5786E"/>
    <w:rsid w:val="00EB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1688A"/>
  <w15:chartTrackingRefBased/>
  <w15:docId w15:val="{273D4B15-281A-461D-AD63-9FF363408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E24"/>
    <w:pPr>
      <w:ind w:left="720"/>
      <w:contextualSpacing/>
    </w:pPr>
  </w:style>
  <w:style w:type="table" w:styleId="TableGrid">
    <w:name w:val="Table Grid"/>
    <w:basedOn w:val="TableNormal"/>
    <w:uiPriority w:val="39"/>
    <w:rsid w:val="005F7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B66502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66502"/>
    <w:rPr>
      <w:rFonts w:eastAsiaTheme="minorEastAsia"/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7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0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39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10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74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698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6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612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508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000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8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6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234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26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725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52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301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766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02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5E55C0E71604341A75BF7C211F10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D828D-D163-4E71-BDDA-2EC17741DABC}"/>
      </w:docPartPr>
      <w:docPartBody>
        <w:p w:rsidR="00000000" w:rsidRDefault="005A2CFD" w:rsidP="005A2CFD">
          <w:pPr>
            <w:pStyle w:val="55E55C0E71604341A75BF7C211F10C85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3A24E45E210D46759D6E8DE6585B4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05CFB-F25E-4CD6-8B05-A45C9295A39B}"/>
      </w:docPartPr>
      <w:docPartBody>
        <w:p w:rsidR="00000000" w:rsidRDefault="005A2CFD" w:rsidP="005A2CFD">
          <w:pPr>
            <w:pStyle w:val="3A24E45E210D46759D6E8DE6585B42B1"/>
          </w:pPr>
          <w:r>
            <w:rPr>
              <w:color w:val="5B9BD5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CFD"/>
    <w:rsid w:val="005A2CFD"/>
    <w:rsid w:val="008B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E55C0E71604341A75BF7C211F10C85">
    <w:name w:val="55E55C0E71604341A75BF7C211F10C85"/>
    <w:rsid w:val="005A2CFD"/>
  </w:style>
  <w:style w:type="paragraph" w:customStyle="1" w:styleId="3A24E45E210D46759D6E8DE6585B42B1">
    <w:name w:val="3A24E45E210D46759D6E8DE6585B42B1"/>
    <w:rsid w:val="005A2C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Advisory Committee (RAC)</dc:title>
  <dc:subject>Autonomous &amp; NAAC “A” Grade Institution Bhagwan Aadinath College of Education</dc:subject>
  <dc:creator>welcome</dc:creator>
  <cp:keywords/>
  <dc:description/>
  <cp:lastModifiedBy>welcome</cp:lastModifiedBy>
  <cp:revision>5</cp:revision>
  <dcterms:created xsi:type="dcterms:W3CDTF">2025-08-27T03:48:00Z</dcterms:created>
  <dcterms:modified xsi:type="dcterms:W3CDTF">2025-08-27T09:49:00Z</dcterms:modified>
</cp:coreProperties>
</file>